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61" w:line="540" w:lineRule="exact"/>
        <w:jc w:val="center"/>
        <w:outlineLvl w:val="1"/>
        <w:rPr>
          <w:rFonts w:ascii="微软雅黑" w:hAnsi="微软雅黑" w:eastAsia="微软雅黑" w:cs="宋体"/>
          <w:color w:val="333333"/>
          <w:kern w:val="36"/>
          <w:sz w:val="39"/>
          <w:szCs w:val="39"/>
        </w:rPr>
      </w:pPr>
    </w:p>
    <w:p>
      <w:pPr>
        <w:widowControl/>
        <w:spacing w:after="161" w:line="540" w:lineRule="exact"/>
        <w:jc w:val="center"/>
        <w:outlineLvl w:val="1"/>
        <w:rPr>
          <w:rFonts w:ascii="方正小标宋简体" w:hAnsi="微软雅黑" w:eastAsia="方正小标宋简体" w:cs="宋体"/>
          <w:color w:val="333333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</w:rPr>
        <w:t>龙子湖区2024年农机购置</w:t>
      </w: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  <w:lang w:val="en-US" w:eastAsia="zh-CN"/>
        </w:rPr>
        <w:t>与应用</w:t>
      </w: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</w:rPr>
        <w:t>补贴</w:t>
      </w:r>
    </w:p>
    <w:p>
      <w:pPr>
        <w:widowControl/>
        <w:spacing w:after="161" w:line="540" w:lineRule="exact"/>
        <w:jc w:val="center"/>
        <w:outlineLvl w:val="1"/>
        <w:rPr>
          <w:rFonts w:ascii="方正小标宋简体" w:hAnsi="微软雅黑" w:eastAsia="方正小标宋简体" w:cs="宋体"/>
          <w:color w:val="333333"/>
          <w:kern w:val="36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color w:val="333333"/>
          <w:kern w:val="36"/>
          <w:sz w:val="44"/>
          <w:szCs w:val="44"/>
        </w:rPr>
        <w:t>实施情况公告</w:t>
      </w:r>
    </w:p>
    <w:p>
      <w:pPr>
        <w:widowControl/>
        <w:spacing w:after="161" w:line="540" w:lineRule="exact"/>
        <w:jc w:val="left"/>
        <w:outlineLvl w:val="1"/>
        <w:rPr>
          <w:rFonts w:ascii="微软雅黑" w:hAnsi="微软雅黑" w:eastAsia="微软雅黑" w:cs="宋体"/>
          <w:color w:val="333333"/>
          <w:kern w:val="36"/>
          <w:sz w:val="39"/>
          <w:szCs w:val="39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2024年中央及省级财政分配我区补贴资金41万元（中央21万元；省级20万元），当年可实施资金为25.311万元。当年受理补贴资金12.487万元，使用比例49.33%；结算资金12.487万元，结算比例100%，结余12.824万元。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全年共购置补贴各类农业机械38台，其中拖拉机3台，补贴资金4.35万元；收割机1台，补贴资金2.9万元；旋耕机4台，补贴资金0.54万元；旋耕播种机4台，补贴资金1.17万元；田园管理机与微耕机21台，补贴资金1.658万元；开沟机1台，补贴金额0.12万元；秸秆粉碎还田机1台，补贴资金0.21万元；玉米播种机2台，补贴资金0.209万元；大米色选机1台，补贴金额1.33万元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bCs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color w:val="333333"/>
          <w:kern w:val="0"/>
          <w:sz w:val="32"/>
          <w:szCs w:val="32"/>
        </w:rPr>
        <w:t>2024年12月26日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0B48"/>
    <w:rsid w:val="00092DB8"/>
    <w:rsid w:val="000D7827"/>
    <w:rsid w:val="0011334D"/>
    <w:rsid w:val="001343BD"/>
    <w:rsid w:val="001532AD"/>
    <w:rsid w:val="001C7A4C"/>
    <w:rsid w:val="00243B8F"/>
    <w:rsid w:val="002466C6"/>
    <w:rsid w:val="002917CB"/>
    <w:rsid w:val="002962AD"/>
    <w:rsid w:val="002D3E52"/>
    <w:rsid w:val="00330051"/>
    <w:rsid w:val="00392021"/>
    <w:rsid w:val="003E4175"/>
    <w:rsid w:val="004153A2"/>
    <w:rsid w:val="00437BA3"/>
    <w:rsid w:val="00447E18"/>
    <w:rsid w:val="0050295B"/>
    <w:rsid w:val="00546FD1"/>
    <w:rsid w:val="005B5868"/>
    <w:rsid w:val="00642C1D"/>
    <w:rsid w:val="00650947"/>
    <w:rsid w:val="00655623"/>
    <w:rsid w:val="00696D0F"/>
    <w:rsid w:val="00743C67"/>
    <w:rsid w:val="007B0B48"/>
    <w:rsid w:val="007B7E74"/>
    <w:rsid w:val="00821485"/>
    <w:rsid w:val="00893370"/>
    <w:rsid w:val="009B0DA8"/>
    <w:rsid w:val="009C0A67"/>
    <w:rsid w:val="00A64FA9"/>
    <w:rsid w:val="00A823A1"/>
    <w:rsid w:val="00A933AA"/>
    <w:rsid w:val="00B45614"/>
    <w:rsid w:val="00BA5AC2"/>
    <w:rsid w:val="00BB46D0"/>
    <w:rsid w:val="00C332B3"/>
    <w:rsid w:val="00C43265"/>
    <w:rsid w:val="00C62988"/>
    <w:rsid w:val="00CB5D36"/>
    <w:rsid w:val="00CC5482"/>
    <w:rsid w:val="00CE1912"/>
    <w:rsid w:val="00D37CA0"/>
    <w:rsid w:val="00D944C9"/>
    <w:rsid w:val="00DA6FC4"/>
    <w:rsid w:val="00DF3CBC"/>
    <w:rsid w:val="00E4474F"/>
    <w:rsid w:val="00E514A0"/>
    <w:rsid w:val="00EA1C75"/>
    <w:rsid w:val="00F71846"/>
    <w:rsid w:val="00F76E38"/>
    <w:rsid w:val="0F524CA1"/>
    <w:rsid w:val="1BEC7325"/>
    <w:rsid w:val="20DC6B89"/>
    <w:rsid w:val="397657A3"/>
    <w:rsid w:val="39D85E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rFonts w:hint="eastAsia" w:ascii="微软雅黑" w:hAnsi="微软雅黑" w:eastAsia="微软雅黑"/>
      <w:color w:val="333333"/>
      <w:sz w:val="18"/>
      <w:szCs w:val="18"/>
      <w:u w:val="none"/>
      <w:shd w:val="clear" w:color="auto" w:fill="auto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273</Words>
  <Characters>345</Characters>
  <Lines>2</Lines>
  <Paragraphs>1</Paragraphs>
  <TotalTime>51</TotalTime>
  <ScaleCrop>false</ScaleCrop>
  <LinksUpToDate>false</LinksUpToDate>
  <CharactersWithSpaces>385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2024-12-26T07:30:00Z</dcterms:created>
  <dc:creator>Administrator</dc:creator>
  <cp:lastModifiedBy>Administrator</cp:lastModifiedBy>
  <dcterms:modified xsi:type="dcterms:W3CDTF">2025-12-25T03:13:28Z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2829D38342F64A35AE74C8EF5F0E3A4B</vt:lpwstr>
  </property>
  <property fmtid="{D5CDD505-2E9C-101B-9397-08002B2CF9AE}" pid="4" name="KSOTemplateDocerSaveRecord">
    <vt:lpwstr>eyJoZGlkIjoiY2RmZjU2MWFlNmU5ZTYzNzc0Mzg3ZTkwNmVlMWE0NTAiLCJ1c2VySWQiOiI3ODMxMzEwOTUifQ==</vt:lpwstr>
  </property>
</Properties>
</file>